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C32F" w14:textId="3DF0851A" w:rsidR="007845F5" w:rsidRPr="00F61157" w:rsidRDefault="007845F5" w:rsidP="00DE7D39">
      <w:pPr>
        <w:keepNext/>
        <w:keepLines/>
        <w:pBdr>
          <w:bottom w:val="single" w:sz="4" w:space="1" w:color="595959"/>
        </w:pBdr>
        <w:spacing w:before="360" w:line="256" w:lineRule="auto"/>
        <w:jc w:val="center"/>
        <w:outlineLvl w:val="0"/>
        <w:rPr>
          <w:rFonts w:ascii="Calibri Light" w:hAnsi="Calibri Light" w:cs="Times New Roman"/>
          <w:b/>
          <w:bCs/>
          <w:smallCaps/>
          <w:sz w:val="40"/>
          <w:szCs w:val="40"/>
        </w:rPr>
      </w:pPr>
      <w:r>
        <w:rPr>
          <w:rFonts w:ascii="Calibri Light" w:hAnsi="Calibri Light" w:cs="Times New Roman"/>
          <w:b/>
          <w:bCs/>
          <w:smallCaps/>
          <w:sz w:val="40"/>
          <w:szCs w:val="40"/>
        </w:rPr>
        <w:t>ficha técnica</w:t>
      </w:r>
    </w:p>
    <w:p w14:paraId="0F6096E8" w14:textId="77777777" w:rsidR="007845F5" w:rsidRPr="00DE7D39" w:rsidRDefault="00F479C4" w:rsidP="007845F5">
      <w:pPr>
        <w:spacing w:line="256" w:lineRule="auto"/>
        <w:jc w:val="center"/>
        <w:rPr>
          <w:rFonts w:ascii="Calibri Light" w:hAnsi="Calibri Light" w:cs="Calibri Light"/>
          <w:b/>
          <w:sz w:val="32"/>
        </w:rPr>
      </w:pPr>
      <w:r>
        <w:rPr>
          <w:rFonts w:ascii="Calibri Light" w:hAnsi="Calibri Light" w:cs="Calibri Light"/>
          <w:b/>
          <w:sz w:val="32"/>
        </w:rPr>
        <w:t>MENTOL CRISTALES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082"/>
      </w:tblGrid>
      <w:tr w:rsidR="007845F5" w:rsidRPr="00DE7D39" w14:paraId="70EBEF6F" w14:textId="77777777" w:rsidTr="00DE7D39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E893" w14:textId="77777777" w:rsidR="007845F5" w:rsidRPr="00DE7D39" w:rsidRDefault="007845F5" w:rsidP="00DE7D39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C53479">
              <w:rPr>
                <w:rFonts w:cs="Times New Roman"/>
                <w:b/>
                <w:lang w:eastAsia="en-US"/>
              </w:rPr>
              <w:t>Nº</w:t>
            </w:r>
            <w:proofErr w:type="spellEnd"/>
            <w:r w:rsidRPr="00C53479">
              <w:rPr>
                <w:rFonts w:cs="Times New Roman"/>
                <w:b/>
                <w:lang w:eastAsia="en-US"/>
              </w:rPr>
              <w:t xml:space="preserve"> CAS</w:t>
            </w:r>
            <w:r w:rsidRPr="00DE7D39">
              <w:rPr>
                <w:rFonts w:cs="Times New Roman"/>
                <w:lang w:eastAsia="en-US"/>
              </w:rPr>
              <w:t xml:space="preserve">: </w:t>
            </w:r>
            <w:r w:rsidR="00F479C4">
              <w:rPr>
                <w:rFonts w:cs="Times New Roman"/>
                <w:lang w:eastAsia="en-US"/>
              </w:rPr>
              <w:t>2216-51-5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FBE9" w14:textId="77777777" w:rsidR="007845F5" w:rsidRPr="00DE7D39" w:rsidRDefault="0035033F" w:rsidP="00DE7D39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C53479">
              <w:rPr>
                <w:rFonts w:cs="Times New Roman"/>
                <w:b/>
                <w:lang w:eastAsia="en-US"/>
              </w:rPr>
              <w:t>Nombre químico</w:t>
            </w:r>
            <w:r w:rsidRPr="00DE7D39">
              <w:rPr>
                <w:rFonts w:cs="Times New Roman"/>
                <w:lang w:eastAsia="en-US"/>
              </w:rPr>
              <w:t xml:space="preserve">: </w:t>
            </w:r>
            <w:r w:rsidR="00F479C4">
              <w:rPr>
                <w:rFonts w:cs="Times New Roman"/>
                <w:lang w:eastAsia="en-US"/>
              </w:rPr>
              <w:t>L-mentol</w:t>
            </w:r>
          </w:p>
        </w:tc>
      </w:tr>
      <w:tr w:rsidR="007845F5" w:rsidRPr="00DE7D39" w14:paraId="2E1CF213" w14:textId="77777777" w:rsidTr="00DE7D39">
        <w:trPr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74B4" w14:textId="77777777" w:rsidR="007845F5" w:rsidRPr="00DE7D39" w:rsidRDefault="007845F5" w:rsidP="00DE7D39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 w:rsidRPr="00C53479">
              <w:rPr>
                <w:rFonts w:cs="Times New Roman"/>
                <w:b/>
                <w:lang w:eastAsia="en-US"/>
              </w:rPr>
              <w:t>Nº</w:t>
            </w:r>
            <w:proofErr w:type="spellEnd"/>
            <w:r w:rsidRPr="00C53479">
              <w:rPr>
                <w:rFonts w:cs="Times New Roman"/>
                <w:b/>
                <w:lang w:eastAsia="en-US"/>
              </w:rPr>
              <w:t xml:space="preserve"> CE</w:t>
            </w:r>
            <w:r w:rsidRPr="00DE7D39">
              <w:rPr>
                <w:rFonts w:cs="Times New Roman"/>
                <w:lang w:eastAsia="en-US"/>
              </w:rPr>
              <w:t xml:space="preserve">: </w:t>
            </w:r>
            <w:r w:rsidR="00F479C4">
              <w:rPr>
                <w:rFonts w:cs="Times New Roman"/>
                <w:lang w:eastAsia="en-US"/>
              </w:rPr>
              <w:t>218-690-9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F24" w14:textId="77777777" w:rsidR="007845F5" w:rsidRPr="00DE7D39" w:rsidRDefault="00E659AA" w:rsidP="00DE7D39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C53479">
              <w:rPr>
                <w:rFonts w:cs="Times New Roman"/>
                <w:b/>
                <w:lang w:eastAsia="en-US"/>
              </w:rPr>
              <w:t>Fórmula molecular</w:t>
            </w:r>
            <w:r w:rsidRPr="00DE7D39">
              <w:rPr>
                <w:rFonts w:cs="Times New Roman"/>
                <w:lang w:eastAsia="en-US"/>
              </w:rPr>
              <w:t xml:space="preserve">: </w:t>
            </w:r>
            <w:r w:rsidR="00F479C4">
              <w:rPr>
                <w:rFonts w:cs="Times New Roman"/>
                <w:lang w:eastAsia="en-US"/>
              </w:rPr>
              <w:t>C</w:t>
            </w:r>
            <w:r w:rsidR="00F479C4" w:rsidRPr="00F479C4">
              <w:rPr>
                <w:rFonts w:cs="Times New Roman"/>
                <w:vertAlign w:val="subscript"/>
                <w:lang w:eastAsia="en-US"/>
              </w:rPr>
              <w:t>10</w:t>
            </w:r>
            <w:r w:rsidR="00F479C4">
              <w:rPr>
                <w:rFonts w:cs="Times New Roman"/>
                <w:lang w:eastAsia="en-US"/>
              </w:rPr>
              <w:t>H</w:t>
            </w:r>
            <w:r w:rsidR="00F479C4" w:rsidRPr="00F479C4">
              <w:rPr>
                <w:rFonts w:cs="Times New Roman"/>
                <w:vertAlign w:val="subscript"/>
                <w:lang w:eastAsia="en-US"/>
              </w:rPr>
              <w:t>20</w:t>
            </w:r>
            <w:r w:rsidR="00F479C4">
              <w:rPr>
                <w:rFonts w:cs="Times New Roman"/>
                <w:lang w:eastAsia="en-US"/>
              </w:rPr>
              <w:t>O</w:t>
            </w:r>
          </w:p>
        </w:tc>
      </w:tr>
      <w:tr w:rsidR="009B36B6" w:rsidRPr="00DE7D39" w14:paraId="635151DA" w14:textId="77777777" w:rsidTr="00DE7D39">
        <w:trPr>
          <w:jc w:val="center"/>
        </w:trPr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8D02" w14:textId="77777777" w:rsidR="009B36B6" w:rsidRPr="00DE7D39" w:rsidRDefault="00DE7D39" w:rsidP="00DE7D39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C53479">
              <w:rPr>
                <w:rFonts w:cs="Times New Roman"/>
                <w:b/>
                <w:lang w:eastAsia="en-US"/>
              </w:rPr>
              <w:t>Formato</w:t>
            </w:r>
            <w:r w:rsidRPr="00DE7D39">
              <w:rPr>
                <w:rFonts w:cs="Times New Roman"/>
                <w:lang w:eastAsia="en-US"/>
              </w:rPr>
              <w:t>:</w:t>
            </w:r>
            <w:r w:rsidR="00F479C4">
              <w:rPr>
                <w:rFonts w:cs="Times New Roman"/>
                <w:lang w:eastAsia="en-US"/>
              </w:rPr>
              <w:t xml:space="preserve"> </w:t>
            </w:r>
            <w:r w:rsidR="004B60B8">
              <w:rPr>
                <w:rFonts w:cs="Times New Roman"/>
                <w:lang w:eastAsia="en-US"/>
              </w:rPr>
              <w:t>100 g y 1 kg</w:t>
            </w:r>
          </w:p>
        </w:tc>
      </w:tr>
    </w:tbl>
    <w:p w14:paraId="41BE0704" w14:textId="77777777" w:rsidR="007845F5" w:rsidRDefault="007845F5" w:rsidP="00F61157">
      <w:pPr>
        <w:spacing w:line="25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082"/>
      </w:tblGrid>
      <w:tr w:rsidR="00C53479" w:rsidRPr="002217EC" w14:paraId="0E630C54" w14:textId="77777777" w:rsidTr="004525B3">
        <w:trPr>
          <w:jc w:val="center"/>
        </w:trPr>
        <w:tc>
          <w:tcPr>
            <w:tcW w:w="8164" w:type="dxa"/>
            <w:gridSpan w:val="2"/>
            <w:shd w:val="clear" w:color="auto" w:fill="92CDDC"/>
            <w:vAlign w:val="center"/>
          </w:tcPr>
          <w:p w14:paraId="321FF0BB" w14:textId="77777777" w:rsidR="00C53479" w:rsidRPr="004525B3" w:rsidRDefault="00C53479" w:rsidP="004525B3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525B3">
              <w:rPr>
                <w:rFonts w:eastAsia="Calibri"/>
                <w:b/>
                <w:sz w:val="24"/>
                <w:szCs w:val="24"/>
              </w:rPr>
              <w:t>CARACTERÍSTICAS FISICOQUÍMICAS</w:t>
            </w:r>
          </w:p>
        </w:tc>
      </w:tr>
      <w:tr w:rsidR="00C53479" w:rsidRPr="001672EE" w14:paraId="32EAD124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08DCB68E" w14:textId="77777777" w:rsidR="00C53479" w:rsidRPr="004525B3" w:rsidRDefault="00C53479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 w:rsidRPr="001672EE">
              <w:rPr>
                <w:lang w:eastAsia="en-US"/>
              </w:rPr>
              <w:t>Aspecto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654165E" w14:textId="22AEAB14" w:rsidR="00C53479" w:rsidRPr="004525B3" w:rsidRDefault="009C3882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Sólido cristalizado en agujas </w:t>
            </w:r>
            <w:proofErr w:type="spellStart"/>
            <w:r>
              <w:rPr>
                <w:rFonts w:eastAsia="Calibri"/>
                <w:lang w:eastAsia="en-US"/>
              </w:rPr>
              <w:t>incolor</w:t>
            </w:r>
            <w:proofErr w:type="spellEnd"/>
            <w:r>
              <w:rPr>
                <w:rFonts w:eastAsia="Calibri"/>
                <w:lang w:eastAsia="en-US"/>
              </w:rPr>
              <w:t>. Sabor fresco y mentolado</w:t>
            </w:r>
          </w:p>
        </w:tc>
      </w:tr>
      <w:tr w:rsidR="00C53479" w:rsidRPr="001672EE" w14:paraId="6C73EB79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7566265F" w14:textId="77777777" w:rsidR="00C53479" w:rsidRPr="004525B3" w:rsidRDefault="00A14377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 w:rsidRPr="004525B3">
              <w:rPr>
                <w:rFonts w:eastAsia="Calibri"/>
                <w:lang w:eastAsia="en-US"/>
              </w:rPr>
              <w:t>Densidad</w:t>
            </w:r>
            <w:r w:rsidR="00100C3E">
              <w:rPr>
                <w:rFonts w:eastAsia="Calibri"/>
                <w:lang w:eastAsia="en-US"/>
              </w:rPr>
              <w:t xml:space="preserve"> relativa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ADAF19C" w14:textId="77777777" w:rsidR="00C53479" w:rsidRPr="004525B3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0,89</w:t>
            </w:r>
          </w:p>
        </w:tc>
      </w:tr>
      <w:tr w:rsidR="00100C3E" w:rsidRPr="001672EE" w14:paraId="1AA72440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361D8043" w14:textId="77777777" w:rsidR="00100C3E" w:rsidRPr="004525B3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Solubilidad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4CE5532" w14:textId="77777777" w:rsidR="00100C3E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Soluble en etanol y ácido acético glacial</w:t>
            </w:r>
          </w:p>
        </w:tc>
      </w:tr>
      <w:tr w:rsidR="00C53479" w:rsidRPr="001672EE" w14:paraId="763A5873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192670DC" w14:textId="77777777" w:rsidR="00C53479" w:rsidRPr="004525B3" w:rsidRDefault="00C53479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 w:rsidRPr="004525B3">
              <w:rPr>
                <w:rFonts w:eastAsia="Calibri"/>
                <w:lang w:eastAsia="en-US"/>
              </w:rPr>
              <w:t>Solubilidad en agua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2C477F1" w14:textId="77777777" w:rsidR="00C53479" w:rsidRPr="004525B3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Insoluble (490 mg/ L)</w:t>
            </w:r>
          </w:p>
        </w:tc>
      </w:tr>
      <w:tr w:rsidR="00100C3E" w:rsidRPr="001672EE" w14:paraId="4ED2C852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37603661" w14:textId="77777777" w:rsidR="00100C3E" w:rsidRPr="004525B3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Punto inflamación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112F1CC" w14:textId="77777777" w:rsidR="00100C3E" w:rsidRPr="004525B3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</w:t>
            </w:r>
            <w:r>
              <w:rPr>
                <w:rFonts w:cs="Calibri"/>
                <w:lang w:eastAsia="en-US"/>
              </w:rPr>
              <w:t>°C</w:t>
            </w:r>
          </w:p>
        </w:tc>
      </w:tr>
      <w:tr w:rsidR="00100C3E" w:rsidRPr="001672EE" w14:paraId="6C5368F6" w14:textId="77777777" w:rsidTr="004525B3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075BC7E3" w14:textId="77777777" w:rsidR="00100C3E" w:rsidRPr="004525B3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Punto ebullición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7100317" w14:textId="77777777" w:rsidR="00100C3E" w:rsidRPr="004525B3" w:rsidRDefault="00100C3E" w:rsidP="004525B3">
            <w:pPr>
              <w:spacing w:after="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216</w:t>
            </w:r>
            <w:r>
              <w:rPr>
                <w:rFonts w:cs="Calibri"/>
                <w:lang w:eastAsia="en-US"/>
              </w:rPr>
              <w:t>°C</w:t>
            </w:r>
          </w:p>
        </w:tc>
      </w:tr>
    </w:tbl>
    <w:p w14:paraId="56EE9CE0" w14:textId="77777777" w:rsidR="00C53479" w:rsidRDefault="00C53479" w:rsidP="00F61157">
      <w:pPr>
        <w:spacing w:line="256" w:lineRule="auto"/>
      </w:pPr>
    </w:p>
    <w:tbl>
      <w:tblPr>
        <w:tblW w:w="8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082"/>
      </w:tblGrid>
      <w:tr w:rsidR="007845F5" w:rsidRPr="00DE7D39" w14:paraId="393899D2" w14:textId="77777777" w:rsidTr="004525B3">
        <w:trPr>
          <w:jc w:val="center"/>
        </w:trPr>
        <w:tc>
          <w:tcPr>
            <w:tcW w:w="4082" w:type="dxa"/>
            <w:shd w:val="clear" w:color="auto" w:fill="92CDDC"/>
            <w:vAlign w:val="center"/>
          </w:tcPr>
          <w:p w14:paraId="1B0532CA" w14:textId="77777777" w:rsidR="007845F5" w:rsidRPr="00DE7D39" w:rsidRDefault="007845F5" w:rsidP="00DE7D39">
            <w:pPr>
              <w:spacing w:after="0" w:line="256" w:lineRule="auto"/>
              <w:rPr>
                <w:b/>
                <w:lang w:eastAsia="en-US"/>
              </w:rPr>
            </w:pPr>
            <w:r w:rsidRPr="00DE7D39">
              <w:rPr>
                <w:b/>
                <w:lang w:eastAsia="en-US"/>
              </w:rPr>
              <w:t>ESPECIFICACIÓN</w:t>
            </w:r>
          </w:p>
        </w:tc>
        <w:tc>
          <w:tcPr>
            <w:tcW w:w="4082" w:type="dxa"/>
            <w:shd w:val="clear" w:color="auto" w:fill="92CDDC"/>
            <w:vAlign w:val="center"/>
          </w:tcPr>
          <w:p w14:paraId="317A3B10" w14:textId="77777777" w:rsidR="007845F5" w:rsidRPr="00DE7D39" w:rsidRDefault="007845F5" w:rsidP="00DE7D39">
            <w:pPr>
              <w:spacing w:after="0" w:line="256" w:lineRule="auto"/>
              <w:rPr>
                <w:b/>
                <w:lang w:eastAsia="en-US"/>
              </w:rPr>
            </w:pPr>
            <w:r w:rsidRPr="00DE7D39">
              <w:rPr>
                <w:b/>
                <w:lang w:eastAsia="en-US"/>
              </w:rPr>
              <w:t>VALOR TEÓRICO</w:t>
            </w:r>
          </w:p>
        </w:tc>
      </w:tr>
      <w:tr w:rsidR="007845F5" w:rsidRPr="00DE7D39" w14:paraId="6F81047D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4B71F24B" w14:textId="77777777" w:rsidR="007845F5" w:rsidRDefault="00F479C4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Pureza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D68FB63" w14:textId="77777777" w:rsidR="007845F5" w:rsidRDefault="00F479C4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mín. 99,000 %</w:t>
            </w:r>
          </w:p>
        </w:tc>
      </w:tr>
      <w:tr w:rsidR="007845F5" w:rsidRPr="00DE7D39" w14:paraId="550DCF44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4396359B" w14:textId="77777777" w:rsidR="007845F5" w:rsidRDefault="00F479C4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Rotación óptica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493616F" w14:textId="21E5DC15" w:rsidR="007845F5" w:rsidRDefault="00F479C4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-51,000 – -4</w:t>
            </w:r>
            <w:r w:rsidR="00F20EC3">
              <w:rPr>
                <w:lang w:eastAsia="en-US"/>
              </w:rPr>
              <w:t>8</w:t>
            </w:r>
            <w:r>
              <w:rPr>
                <w:lang w:eastAsia="en-US"/>
              </w:rPr>
              <w:t>,00</w:t>
            </w:r>
            <w:r w:rsidR="009C3882">
              <w:rPr>
                <w:lang w:eastAsia="en-US"/>
              </w:rPr>
              <w:t>0</w:t>
            </w:r>
            <w:r>
              <w:rPr>
                <w:rFonts w:cs="Calibri"/>
                <w:lang w:eastAsia="en-US"/>
              </w:rPr>
              <w:t>°</w:t>
            </w:r>
          </w:p>
        </w:tc>
      </w:tr>
      <w:tr w:rsidR="00F20EC3" w:rsidRPr="00DE7D39" w14:paraId="30E3E4C1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7E65CE90" w14:textId="791DBD18" w:rsidR="00F20EC3" w:rsidRDefault="00F20EC3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Riqueza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2B26546" w14:textId="6E94791D" w:rsidR="00F20EC3" w:rsidRDefault="00F20EC3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3882">
              <w:rPr>
                <w:lang w:eastAsia="en-US"/>
              </w:rPr>
              <w:t>9</w:t>
            </w:r>
            <w:r>
              <w:rPr>
                <w:lang w:eastAsia="en-US"/>
              </w:rPr>
              <w:t>-10</w:t>
            </w:r>
            <w:r w:rsidR="009C3882">
              <w:rPr>
                <w:lang w:eastAsia="en-US"/>
              </w:rPr>
              <w:t>0</w:t>
            </w:r>
            <w:r>
              <w:rPr>
                <w:lang w:eastAsia="en-US"/>
              </w:rPr>
              <w:t>,0 %</w:t>
            </w:r>
          </w:p>
        </w:tc>
      </w:tr>
      <w:tr w:rsidR="007845F5" w:rsidRPr="00DE7D39" w14:paraId="7735E904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0DD54BEF" w14:textId="77777777" w:rsidR="007845F5" w:rsidRDefault="00F479C4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Punto de fusión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4ACEB656" w14:textId="43D695F7" w:rsidR="007845F5" w:rsidRDefault="00F479C4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C3882">
              <w:rPr>
                <w:lang w:eastAsia="en-US"/>
              </w:rPr>
              <w:t>1</w:t>
            </w:r>
            <w:r>
              <w:rPr>
                <w:lang w:eastAsia="en-US"/>
              </w:rPr>
              <w:t>,000 – 44,000</w:t>
            </w:r>
            <w:r>
              <w:rPr>
                <w:rFonts w:cs="Calibri"/>
                <w:lang w:eastAsia="en-US"/>
              </w:rPr>
              <w:t>°</w:t>
            </w:r>
            <w:r>
              <w:rPr>
                <w:lang w:eastAsia="en-US"/>
              </w:rPr>
              <w:t>C</w:t>
            </w:r>
          </w:p>
        </w:tc>
      </w:tr>
      <w:tr w:rsidR="007845F5" w:rsidRPr="00DE7D39" w14:paraId="312430BA" w14:textId="77777777" w:rsidTr="00DE7D39">
        <w:trPr>
          <w:jc w:val="center"/>
        </w:trPr>
        <w:tc>
          <w:tcPr>
            <w:tcW w:w="4082" w:type="dxa"/>
            <w:shd w:val="clear" w:color="auto" w:fill="auto"/>
            <w:vAlign w:val="center"/>
          </w:tcPr>
          <w:p w14:paraId="6A392E3E" w14:textId="77777777" w:rsidR="007845F5" w:rsidRDefault="00100C3E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Residuo de evaporación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EB00107" w14:textId="77777777" w:rsidR="007845F5" w:rsidRDefault="00100C3E" w:rsidP="00DE7D39">
            <w:pPr>
              <w:spacing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máx. 0,0500 %</w:t>
            </w:r>
          </w:p>
        </w:tc>
      </w:tr>
    </w:tbl>
    <w:p w14:paraId="546E187A" w14:textId="77777777" w:rsidR="008F30DF" w:rsidRDefault="0035033F" w:rsidP="0002414D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35033F">
        <w:rPr>
          <w:b/>
          <w:bCs/>
          <w:i/>
          <w:iCs/>
          <w:sz w:val="28"/>
          <w:szCs w:val="28"/>
        </w:rPr>
        <w:t>DOCUMENTACIÓN ADICIONAL</w:t>
      </w:r>
    </w:p>
    <w:p w14:paraId="1EADD00C" w14:textId="77777777" w:rsidR="004B60B8" w:rsidRDefault="00E659AA" w:rsidP="004B60B8">
      <w:pPr>
        <w:spacing w:after="0" w:line="276" w:lineRule="auto"/>
        <w:rPr>
          <w:bCs/>
          <w:iCs/>
        </w:rPr>
      </w:pPr>
      <w:r w:rsidRPr="001063F1">
        <w:rPr>
          <w:bCs/>
          <w:iCs/>
          <w:u w:val="single"/>
        </w:rPr>
        <w:t>Certificados</w:t>
      </w:r>
      <w:r w:rsidR="001063F1">
        <w:rPr>
          <w:bCs/>
          <w:iCs/>
        </w:rPr>
        <w:t>:</w:t>
      </w:r>
    </w:p>
    <w:p w14:paraId="0D131A07" w14:textId="77777777" w:rsidR="004B60B8" w:rsidRDefault="004B60B8" w:rsidP="004B60B8">
      <w:pPr>
        <w:pStyle w:val="Prrafodelista"/>
        <w:numPr>
          <w:ilvl w:val="0"/>
          <w:numId w:val="40"/>
        </w:numPr>
        <w:spacing w:after="0" w:line="276" w:lineRule="auto"/>
        <w:rPr>
          <w:bCs/>
          <w:iCs/>
        </w:rPr>
      </w:pPr>
      <w:r>
        <w:rPr>
          <w:bCs/>
          <w:iCs/>
        </w:rPr>
        <w:t>Origen natural</w:t>
      </w:r>
    </w:p>
    <w:p w14:paraId="408F3B07" w14:textId="77777777" w:rsidR="00100C3E" w:rsidRDefault="00100C3E" w:rsidP="00100C3E">
      <w:pPr>
        <w:pStyle w:val="Prrafodelista"/>
        <w:numPr>
          <w:ilvl w:val="0"/>
          <w:numId w:val="40"/>
        </w:numPr>
        <w:spacing w:after="0" w:line="276" w:lineRule="auto"/>
        <w:rPr>
          <w:bCs/>
          <w:iCs/>
        </w:rPr>
      </w:pPr>
      <w:r>
        <w:rPr>
          <w:bCs/>
          <w:iCs/>
        </w:rPr>
        <w:t>No contiene alérgenos conforme al Reglamento de Cosméticos (EU) 1223/2009</w:t>
      </w:r>
    </w:p>
    <w:p w14:paraId="7375C097" w14:textId="038F2D6D" w:rsidR="004B60B8" w:rsidRPr="00F16511" w:rsidRDefault="004B60B8" w:rsidP="00F16511">
      <w:pPr>
        <w:pStyle w:val="Prrafodelista"/>
        <w:numPr>
          <w:ilvl w:val="0"/>
          <w:numId w:val="40"/>
        </w:numPr>
        <w:spacing w:after="0" w:line="276" w:lineRule="auto"/>
        <w:rPr>
          <w:bCs/>
          <w:iCs/>
        </w:rPr>
      </w:pPr>
      <w:r>
        <w:rPr>
          <w:bCs/>
          <w:iCs/>
        </w:rPr>
        <w:t>Producto Kosher</w:t>
      </w:r>
      <w:r w:rsidR="00F16511">
        <w:rPr>
          <w:bCs/>
          <w:iCs/>
        </w:rPr>
        <w:t xml:space="preserve">   / Producto Halal</w:t>
      </w:r>
    </w:p>
    <w:p w14:paraId="076A5167" w14:textId="77777777" w:rsidR="00100C3E" w:rsidRPr="00100C3E" w:rsidRDefault="00100C3E" w:rsidP="00100C3E">
      <w:pPr>
        <w:pStyle w:val="Prrafodelista"/>
        <w:numPr>
          <w:ilvl w:val="0"/>
          <w:numId w:val="40"/>
        </w:numPr>
        <w:spacing w:after="0" w:line="276" w:lineRule="auto"/>
        <w:rPr>
          <w:bCs/>
          <w:iCs/>
        </w:rPr>
      </w:pPr>
      <w:r>
        <w:rPr>
          <w:bCs/>
          <w:iCs/>
        </w:rPr>
        <w:t>Número de registro REACH: 01-2119458866-21-XXXX</w:t>
      </w:r>
    </w:p>
    <w:p w14:paraId="14C1894E" w14:textId="77777777" w:rsidR="004525B3" w:rsidRDefault="004525B3" w:rsidP="003942F1">
      <w:pPr>
        <w:spacing w:after="0" w:line="276" w:lineRule="auto"/>
        <w:rPr>
          <w:bCs/>
          <w:iCs/>
        </w:rPr>
      </w:pPr>
      <w:r w:rsidRPr="004525B3">
        <w:rPr>
          <w:bCs/>
          <w:iCs/>
          <w:u w:val="single"/>
        </w:rPr>
        <w:t>Usos</w:t>
      </w:r>
      <w:r>
        <w:rPr>
          <w:bCs/>
          <w:iCs/>
        </w:rPr>
        <w:t>:</w:t>
      </w:r>
    </w:p>
    <w:p w14:paraId="29E3613B" w14:textId="5095FD79" w:rsidR="004B60B8" w:rsidRPr="004B60B8" w:rsidRDefault="009C3882" w:rsidP="004B60B8">
      <w:pPr>
        <w:pStyle w:val="Prrafodelista"/>
        <w:numPr>
          <w:ilvl w:val="0"/>
          <w:numId w:val="40"/>
        </w:numPr>
        <w:spacing w:after="0" w:line="276" w:lineRule="auto"/>
        <w:rPr>
          <w:bCs/>
          <w:iCs/>
        </w:rPr>
      </w:pPr>
      <w:r>
        <w:rPr>
          <w:bCs/>
          <w:iCs/>
        </w:rPr>
        <w:t>Materias primas de uso industrial destinado a la fabricación de aromas i/o fragancias</w:t>
      </w:r>
    </w:p>
    <w:p w14:paraId="1315E330" w14:textId="77777777" w:rsidR="001063F1" w:rsidRDefault="001063F1" w:rsidP="001063F1">
      <w:pPr>
        <w:spacing w:line="276" w:lineRule="auto"/>
        <w:jc w:val="both"/>
        <w:rPr>
          <w:bCs/>
          <w:iCs/>
        </w:rPr>
      </w:pPr>
      <w:r w:rsidRPr="001063F1">
        <w:rPr>
          <w:bCs/>
          <w:iCs/>
          <w:u w:val="single"/>
        </w:rPr>
        <w:t>Almacenaje</w:t>
      </w:r>
      <w:r>
        <w:rPr>
          <w:bCs/>
          <w:iCs/>
        </w:rPr>
        <w:t xml:space="preserve">: </w:t>
      </w:r>
    </w:p>
    <w:p w14:paraId="49B9583E" w14:textId="77777777" w:rsidR="00100C3E" w:rsidRPr="00100C3E" w:rsidRDefault="00100C3E" w:rsidP="00100C3E">
      <w:pPr>
        <w:pStyle w:val="Prrafodelista"/>
        <w:numPr>
          <w:ilvl w:val="0"/>
          <w:numId w:val="40"/>
        </w:num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Almacenar en lugar fuera del alcance directo de la luz, en lugar seco y ventilado </w:t>
      </w:r>
      <w:r w:rsidR="004B60B8">
        <w:rPr>
          <w:bCs/>
          <w:iCs/>
        </w:rPr>
        <w:t>y en envase cerrado</w:t>
      </w:r>
    </w:p>
    <w:p w14:paraId="667B1804" w14:textId="77777777" w:rsidR="00F61157" w:rsidRDefault="006F7A04" w:rsidP="00F61157">
      <w:pPr>
        <w:spacing w:line="256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="00F61157" w:rsidRPr="00F61157">
        <w:rPr>
          <w:sz w:val="18"/>
          <w:szCs w:val="18"/>
        </w:rPr>
        <w:t xml:space="preserve">oda la información contenida en este documento ha sido obtenida del documento original recibido de nuestro </w:t>
      </w:r>
      <w:r w:rsidR="00F41D23">
        <w:rPr>
          <w:sz w:val="18"/>
          <w:szCs w:val="18"/>
        </w:rPr>
        <w:t>proveedor.</w:t>
      </w:r>
    </w:p>
    <w:p w14:paraId="1B5534F6" w14:textId="77777777" w:rsidR="00F41D23" w:rsidRDefault="00F41D23" w:rsidP="00F61157">
      <w:pPr>
        <w:spacing w:line="256" w:lineRule="auto"/>
        <w:rPr>
          <w:sz w:val="18"/>
          <w:szCs w:val="18"/>
        </w:rPr>
      </w:pPr>
      <w:r>
        <w:rPr>
          <w:sz w:val="18"/>
          <w:szCs w:val="18"/>
        </w:rPr>
        <w:t xml:space="preserve">Aprobado por: </w:t>
      </w:r>
      <w:r w:rsidR="009D6AEF">
        <w:rPr>
          <w:sz w:val="18"/>
          <w:szCs w:val="18"/>
        </w:rPr>
        <w:t>Departamento de Calidad</w:t>
      </w:r>
    </w:p>
    <w:sectPr w:rsidR="00F41D23" w:rsidSect="003942F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EB60" w14:textId="77777777" w:rsidR="00AA079E" w:rsidRDefault="00AA079E" w:rsidP="00855982">
      <w:pPr>
        <w:spacing w:after="0" w:line="240" w:lineRule="auto"/>
      </w:pPr>
      <w:r>
        <w:separator/>
      </w:r>
    </w:p>
  </w:endnote>
  <w:endnote w:type="continuationSeparator" w:id="0">
    <w:p w14:paraId="1A1FFF13" w14:textId="77777777" w:rsidR="00AA079E" w:rsidRDefault="00AA079E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9F89" w14:textId="32013BF2" w:rsidR="003942F1" w:rsidRDefault="003942F1" w:rsidP="00E659AA">
    <w:pPr>
      <w:pStyle w:val="Piedepgina"/>
      <w:jc w:val="right"/>
      <w:rPr>
        <w:rFonts w:cs="Times New Roman"/>
      </w:rPr>
    </w:pPr>
    <w:proofErr w:type="spellStart"/>
    <w:r>
      <w:rPr>
        <w:rFonts w:cs="Times New Roman"/>
      </w:rPr>
      <w:t>Nº</w:t>
    </w:r>
    <w:proofErr w:type="spellEnd"/>
    <w:r>
      <w:rPr>
        <w:rFonts w:cs="Times New Roman"/>
      </w:rPr>
      <w:t xml:space="preserve"> edición: </w:t>
    </w:r>
    <w:r w:rsidR="00F20EC3">
      <w:rPr>
        <w:rFonts w:cs="Times New Roman"/>
      </w:rPr>
      <w:t>4</w:t>
    </w:r>
  </w:p>
  <w:p w14:paraId="50C7317F" w14:textId="7396DF28" w:rsidR="00855982" w:rsidRDefault="00E659AA" w:rsidP="00E659AA">
    <w:pPr>
      <w:pStyle w:val="Piedepgina"/>
      <w:jc w:val="right"/>
    </w:pPr>
    <w:r>
      <w:rPr>
        <w:rFonts w:cs="Times New Roman"/>
      </w:rPr>
      <w:t>Fecha edición: 20</w:t>
    </w:r>
    <w:r w:rsidR="00F16511">
      <w:rPr>
        <w:rFonts w:cs="Times New Roman"/>
      </w:rPr>
      <w:t>2</w:t>
    </w:r>
    <w:r w:rsidR="00F20EC3">
      <w:rPr>
        <w:rFonts w:cs="Times New Roman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A987" w14:textId="77777777" w:rsidR="009D6AEF" w:rsidRDefault="009D6AEF" w:rsidP="00E659AA">
    <w:pPr>
      <w:pStyle w:val="Piedepgina"/>
      <w:jc w:val="right"/>
      <w:rPr>
        <w:rFonts w:cs="Times New Roman"/>
      </w:rPr>
    </w:pPr>
    <w:proofErr w:type="spellStart"/>
    <w:r>
      <w:rPr>
        <w:rFonts w:cs="Times New Roman"/>
      </w:rPr>
      <w:t>Nº</w:t>
    </w:r>
    <w:proofErr w:type="spellEnd"/>
    <w:r>
      <w:rPr>
        <w:rFonts w:cs="Times New Roman"/>
      </w:rPr>
      <w:t xml:space="preserve"> edición: 2</w:t>
    </w:r>
  </w:p>
  <w:p w14:paraId="07585D57" w14:textId="77777777" w:rsidR="00E659AA" w:rsidRDefault="00E659AA" w:rsidP="00E659AA">
    <w:pPr>
      <w:pStyle w:val="Piedepgina"/>
      <w:jc w:val="right"/>
    </w:pPr>
    <w:r>
      <w:rPr>
        <w:rFonts w:cs="Times New Roman"/>
      </w:rPr>
      <w:t>Fecha edición: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7D3C" w14:textId="77777777" w:rsidR="00AA079E" w:rsidRDefault="00AA079E" w:rsidP="00855982">
      <w:pPr>
        <w:spacing w:after="0" w:line="240" w:lineRule="auto"/>
      </w:pPr>
      <w:r>
        <w:separator/>
      </w:r>
    </w:p>
  </w:footnote>
  <w:footnote w:type="continuationSeparator" w:id="0">
    <w:p w14:paraId="44EF1639" w14:textId="77777777" w:rsidR="00AA079E" w:rsidRDefault="00AA079E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4FE9" w14:textId="77777777" w:rsidR="00F41D23" w:rsidRDefault="003942F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3ED2CFC3" wp14:editId="387936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4980" cy="5774690"/>
          <wp:effectExtent l="0" t="0" r="0" b="0"/>
          <wp:wrapNone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577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Times New Roman"/>
        <w:b/>
        <w:smallCaps/>
        <w:noProof/>
        <w:sz w:val="36"/>
        <w:szCs w:val="36"/>
        <w:lang w:eastAsia="es-ES"/>
      </w:rPr>
      <w:drawing>
        <wp:inline distT="0" distB="0" distL="0" distR="0" wp14:anchorId="1D312FE1" wp14:editId="03069479">
          <wp:extent cx="5735955" cy="90233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9C8E" w14:textId="77777777" w:rsidR="0035033F" w:rsidRDefault="003942F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E7A8F3E" wp14:editId="2ED61A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4345" cy="5774055"/>
          <wp:effectExtent l="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577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Times New Roman"/>
        <w:b/>
        <w:smallCaps/>
        <w:noProof/>
        <w:sz w:val="36"/>
        <w:szCs w:val="36"/>
        <w:lang w:eastAsia="es-ES"/>
      </w:rPr>
      <w:drawing>
        <wp:inline distT="0" distB="0" distL="0" distR="0" wp14:anchorId="66C6CDE6" wp14:editId="73D5CF7C">
          <wp:extent cx="5735955" cy="9023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14CB"/>
    <w:multiLevelType w:val="hybridMultilevel"/>
    <w:tmpl w:val="BC00D2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1587D79"/>
    <w:multiLevelType w:val="hybridMultilevel"/>
    <w:tmpl w:val="CA442B8A"/>
    <w:lvl w:ilvl="0" w:tplc="DBD047F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5A4A58"/>
    <w:multiLevelType w:val="hybridMultilevel"/>
    <w:tmpl w:val="B73CF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64464FC"/>
    <w:multiLevelType w:val="hybridMultilevel"/>
    <w:tmpl w:val="15966E18"/>
    <w:lvl w:ilvl="0" w:tplc="CB36912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67E00"/>
    <w:multiLevelType w:val="hybridMultilevel"/>
    <w:tmpl w:val="D352942E"/>
    <w:lvl w:ilvl="0" w:tplc="9938635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3F7E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76935"/>
    <w:multiLevelType w:val="hybridMultilevel"/>
    <w:tmpl w:val="709E015A"/>
    <w:lvl w:ilvl="0" w:tplc="09960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F42B6"/>
    <w:multiLevelType w:val="hybridMultilevel"/>
    <w:tmpl w:val="C9821156"/>
    <w:lvl w:ilvl="0" w:tplc="C3E4976E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5A166C"/>
    <w:multiLevelType w:val="hybridMultilevel"/>
    <w:tmpl w:val="2F5C3C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C0037"/>
    <w:multiLevelType w:val="hybridMultilevel"/>
    <w:tmpl w:val="EB92F0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14656"/>
    <w:multiLevelType w:val="hybridMultilevel"/>
    <w:tmpl w:val="2C04DE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6D3F0A"/>
    <w:multiLevelType w:val="hybridMultilevel"/>
    <w:tmpl w:val="5686D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869255">
    <w:abstractNumId w:val="17"/>
  </w:num>
  <w:num w:numId="2" w16cid:durableId="547426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741481">
    <w:abstractNumId w:val="17"/>
  </w:num>
  <w:num w:numId="4" w16cid:durableId="932055023">
    <w:abstractNumId w:val="17"/>
  </w:num>
  <w:num w:numId="5" w16cid:durableId="1467167316">
    <w:abstractNumId w:val="17"/>
  </w:num>
  <w:num w:numId="6" w16cid:durableId="217742282">
    <w:abstractNumId w:val="17"/>
  </w:num>
  <w:num w:numId="7" w16cid:durableId="2005235150">
    <w:abstractNumId w:val="17"/>
  </w:num>
  <w:num w:numId="8" w16cid:durableId="2088921994">
    <w:abstractNumId w:val="17"/>
  </w:num>
  <w:num w:numId="9" w16cid:durableId="5449081">
    <w:abstractNumId w:val="17"/>
  </w:num>
  <w:num w:numId="10" w16cid:durableId="44186645">
    <w:abstractNumId w:val="17"/>
  </w:num>
  <w:num w:numId="11" w16cid:durableId="1504662461">
    <w:abstractNumId w:val="17"/>
  </w:num>
  <w:num w:numId="12" w16cid:durableId="4291203">
    <w:abstractNumId w:val="17"/>
  </w:num>
  <w:num w:numId="13" w16cid:durableId="2007509681">
    <w:abstractNumId w:val="11"/>
  </w:num>
  <w:num w:numId="14" w16cid:durableId="1086421605">
    <w:abstractNumId w:val="24"/>
  </w:num>
  <w:num w:numId="15" w16cid:durableId="1138693248">
    <w:abstractNumId w:val="12"/>
  </w:num>
  <w:num w:numId="16" w16cid:durableId="1826043059">
    <w:abstractNumId w:val="13"/>
  </w:num>
  <w:num w:numId="17" w16cid:durableId="1085614823">
    <w:abstractNumId w:val="9"/>
  </w:num>
  <w:num w:numId="18" w16cid:durableId="2021466030">
    <w:abstractNumId w:val="7"/>
  </w:num>
  <w:num w:numId="19" w16cid:durableId="130443082">
    <w:abstractNumId w:val="6"/>
  </w:num>
  <w:num w:numId="20" w16cid:durableId="1805925082">
    <w:abstractNumId w:val="5"/>
  </w:num>
  <w:num w:numId="21" w16cid:durableId="1748764013">
    <w:abstractNumId w:val="4"/>
  </w:num>
  <w:num w:numId="22" w16cid:durableId="89859974">
    <w:abstractNumId w:val="8"/>
  </w:num>
  <w:num w:numId="23" w16cid:durableId="1147433599">
    <w:abstractNumId w:val="3"/>
  </w:num>
  <w:num w:numId="24" w16cid:durableId="594827649">
    <w:abstractNumId w:val="2"/>
  </w:num>
  <w:num w:numId="25" w16cid:durableId="1209688072">
    <w:abstractNumId w:val="1"/>
  </w:num>
  <w:num w:numId="26" w16cid:durableId="238174371">
    <w:abstractNumId w:val="0"/>
  </w:num>
  <w:num w:numId="27" w16cid:durableId="633099833">
    <w:abstractNumId w:val="14"/>
  </w:num>
  <w:num w:numId="28" w16cid:durableId="128401789">
    <w:abstractNumId w:val="18"/>
  </w:num>
  <w:num w:numId="29" w16cid:durableId="1919557799">
    <w:abstractNumId w:val="21"/>
  </w:num>
  <w:num w:numId="30" w16cid:durableId="1938979909">
    <w:abstractNumId w:val="25"/>
  </w:num>
  <w:num w:numId="31" w16cid:durableId="1872496976">
    <w:abstractNumId w:val="10"/>
  </w:num>
  <w:num w:numId="32" w16cid:durableId="1014385145">
    <w:abstractNumId w:val="28"/>
  </w:num>
  <w:num w:numId="33" w16cid:durableId="1918706863">
    <w:abstractNumId w:val="27"/>
  </w:num>
  <w:num w:numId="34" w16cid:durableId="1772506354">
    <w:abstractNumId w:val="15"/>
  </w:num>
  <w:num w:numId="35" w16cid:durableId="422147650">
    <w:abstractNumId w:val="23"/>
  </w:num>
  <w:num w:numId="36" w16cid:durableId="1164785320">
    <w:abstractNumId w:val="26"/>
  </w:num>
  <w:num w:numId="37" w16cid:durableId="489953751">
    <w:abstractNumId w:val="16"/>
  </w:num>
  <w:num w:numId="38" w16cid:durableId="459495567">
    <w:abstractNumId w:val="19"/>
  </w:num>
  <w:num w:numId="39" w16cid:durableId="181089066">
    <w:abstractNumId w:val="22"/>
  </w:num>
  <w:num w:numId="40" w16cid:durableId="4781150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4"/>
    <w:rsid w:val="0002414D"/>
    <w:rsid w:val="00073D1C"/>
    <w:rsid w:val="000D1C82"/>
    <w:rsid w:val="00100C3E"/>
    <w:rsid w:val="001063F1"/>
    <w:rsid w:val="001109DE"/>
    <w:rsid w:val="001672EE"/>
    <w:rsid w:val="001D4362"/>
    <w:rsid w:val="00211BE1"/>
    <w:rsid w:val="002478D9"/>
    <w:rsid w:val="002D1A66"/>
    <w:rsid w:val="0035033F"/>
    <w:rsid w:val="003942F1"/>
    <w:rsid w:val="004525B3"/>
    <w:rsid w:val="004B60B8"/>
    <w:rsid w:val="004C25AE"/>
    <w:rsid w:val="00561655"/>
    <w:rsid w:val="00570603"/>
    <w:rsid w:val="00602B9A"/>
    <w:rsid w:val="006710AC"/>
    <w:rsid w:val="006F7A04"/>
    <w:rsid w:val="0075521C"/>
    <w:rsid w:val="0076241D"/>
    <w:rsid w:val="007833A7"/>
    <w:rsid w:val="007845F5"/>
    <w:rsid w:val="0079023C"/>
    <w:rsid w:val="007C63F1"/>
    <w:rsid w:val="007E7AB1"/>
    <w:rsid w:val="00855982"/>
    <w:rsid w:val="008C5B3A"/>
    <w:rsid w:val="008F30DF"/>
    <w:rsid w:val="009B36B6"/>
    <w:rsid w:val="009C3882"/>
    <w:rsid w:val="009D6AEF"/>
    <w:rsid w:val="00A10484"/>
    <w:rsid w:val="00A14377"/>
    <w:rsid w:val="00AA079E"/>
    <w:rsid w:val="00AC2CB9"/>
    <w:rsid w:val="00AD01D0"/>
    <w:rsid w:val="00B4026B"/>
    <w:rsid w:val="00B50DFB"/>
    <w:rsid w:val="00B56D0B"/>
    <w:rsid w:val="00BC6DF8"/>
    <w:rsid w:val="00C53479"/>
    <w:rsid w:val="00CE39B7"/>
    <w:rsid w:val="00D16E42"/>
    <w:rsid w:val="00D73CBA"/>
    <w:rsid w:val="00DE7D39"/>
    <w:rsid w:val="00E659AA"/>
    <w:rsid w:val="00E663B8"/>
    <w:rsid w:val="00F16511"/>
    <w:rsid w:val="00F20EC3"/>
    <w:rsid w:val="00F41D23"/>
    <w:rsid w:val="00F479C4"/>
    <w:rsid w:val="00F61157"/>
    <w:rsid w:val="00FD262C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2C27E3"/>
  <w15:docId w15:val="{5703555B-B781-4DD8-ACAB-AF67624D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  <w:pPr>
      <w:spacing w:after="160" w:line="259" w:lineRule="auto"/>
    </w:pPr>
    <w:rPr>
      <w:sz w:val="22"/>
      <w:szCs w:val="22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FD262C"/>
    <w:pPr>
      <w:keepNext/>
      <w:keepLines/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="Calibri Light" w:hAnsi="Calibri Light" w:cs="Times New Roman"/>
      <w:b/>
      <w:b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="Calibri Light" w:hAnsi="Calibri Light" w:cs="Times New Roman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="Calibri Light" w:hAnsi="Calibri Light" w:cs="Times New Roman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FD262C"/>
    <w:pPr>
      <w:spacing w:after="0" w:line="240" w:lineRule="auto"/>
      <w:contextualSpacing/>
    </w:pPr>
    <w:rPr>
      <w:rFonts w:ascii="Calibri Light" w:hAnsi="Calibri Light" w:cs="Times New Roman"/>
      <w:sz w:val="56"/>
      <w:szCs w:val="56"/>
    </w:rPr>
  </w:style>
  <w:style w:type="character" w:customStyle="1" w:styleId="TtuloCar">
    <w:name w:val="Título Car"/>
    <w:link w:val="Ttulo"/>
    <w:uiPriority w:val="1"/>
    <w:rsid w:val="00FD262C"/>
    <w:rPr>
      <w:rFonts w:ascii="Calibri Light" w:eastAsia="SimSun" w:hAnsi="Calibri Light" w:cs="Times New Roman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855982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982"/>
  </w:style>
  <w:style w:type="character" w:customStyle="1" w:styleId="Ttulo1Car">
    <w:name w:val="Título 1 Car"/>
    <w:link w:val="Ttulo1"/>
    <w:uiPriority w:val="9"/>
    <w:rsid w:val="00FD262C"/>
    <w:rPr>
      <w:rFonts w:ascii="Calibri Light" w:eastAsia="SimSun" w:hAnsi="Calibri Light" w:cs="Times New Roman"/>
      <w:b/>
      <w:bCs/>
      <w:smallCaps/>
      <w:sz w:val="36"/>
      <w:szCs w:val="36"/>
    </w:rPr>
  </w:style>
  <w:style w:type="character" w:customStyle="1" w:styleId="Ttulo2Car">
    <w:name w:val="Título 2 Car"/>
    <w:link w:val="Ttulo2"/>
    <w:uiPriority w:val="9"/>
    <w:semiHidden/>
    <w:rsid w:val="00FD262C"/>
    <w:rPr>
      <w:rFonts w:ascii="Calibri Light" w:eastAsia="SimSun" w:hAnsi="Calibri Light" w:cs="Times New Roman"/>
      <w:b/>
      <w:bCs/>
      <w:smallCap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FD262C"/>
    <w:rPr>
      <w:rFonts w:ascii="Calibri Light" w:eastAsia="SimSun" w:hAnsi="Calibri Light" w:cs="Times New Roman"/>
      <w:b/>
      <w:bCs/>
    </w:rPr>
  </w:style>
  <w:style w:type="character" w:customStyle="1" w:styleId="Ttulo4Car">
    <w:name w:val="Título 4 Car"/>
    <w:link w:val="Ttulo4"/>
    <w:uiPriority w:val="9"/>
    <w:semiHidden/>
    <w:rsid w:val="00FD262C"/>
    <w:rPr>
      <w:rFonts w:ascii="Calibri Light" w:eastAsia="SimSun" w:hAnsi="Calibri Light" w:cs="Times New Roman"/>
      <w:b/>
      <w:bCs/>
      <w:i/>
      <w:iCs/>
    </w:rPr>
  </w:style>
  <w:style w:type="character" w:customStyle="1" w:styleId="Ttulo5Car">
    <w:name w:val="Título 5 Car"/>
    <w:link w:val="Ttulo5"/>
    <w:uiPriority w:val="9"/>
    <w:semiHidden/>
    <w:rsid w:val="00FD262C"/>
    <w:rPr>
      <w:rFonts w:ascii="Calibri Light" w:eastAsia="SimSun" w:hAnsi="Calibri Light" w:cs="Times New Roman"/>
      <w:color w:val="404040"/>
    </w:rPr>
  </w:style>
  <w:style w:type="character" w:customStyle="1" w:styleId="Ttulo6Car">
    <w:name w:val="Título 6 Car"/>
    <w:link w:val="Ttulo6"/>
    <w:uiPriority w:val="9"/>
    <w:semiHidden/>
    <w:rsid w:val="00FD262C"/>
    <w:rPr>
      <w:rFonts w:ascii="Calibri Light" w:eastAsia="SimSun" w:hAnsi="Calibri Light" w:cs="Times New Roman"/>
      <w:i/>
      <w:iCs/>
      <w:color w:val="404040"/>
    </w:rPr>
  </w:style>
  <w:style w:type="character" w:customStyle="1" w:styleId="Ttulo7Car">
    <w:name w:val="Título 7 Car"/>
    <w:link w:val="Ttulo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1D4362"/>
    <w:rPr>
      <w:rFonts w:ascii="Calibri Light" w:eastAsia="SimSun" w:hAnsi="Calibri Light" w:cs="Times New Roman"/>
      <w:color w:val="404040"/>
      <w:szCs w:val="20"/>
    </w:rPr>
  </w:style>
  <w:style w:type="character" w:customStyle="1" w:styleId="Ttulo9Car">
    <w:name w:val="Título 9 Car"/>
    <w:link w:val="Ttulo9"/>
    <w:uiPriority w:val="9"/>
    <w:semiHidden/>
    <w:rsid w:val="001D4362"/>
    <w:rPr>
      <w:rFonts w:ascii="Calibri Light" w:eastAsia="SimSun" w:hAnsi="Calibri Light" w:cs="Times New Roman"/>
      <w:i/>
      <w:iCs/>
      <w:color w:val="40404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5598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982"/>
  </w:style>
  <w:style w:type="paragraph" w:styleId="Descripci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4362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1D4362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D4362"/>
    <w:rPr>
      <w:szCs w:val="16"/>
    </w:rPr>
  </w:style>
  <w:style w:type="character" w:styleId="Refdecomentario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D436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3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D4362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1D4362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1D4362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1D4362"/>
    <w:rPr>
      <w:szCs w:val="20"/>
    </w:rPr>
  </w:style>
  <w:style w:type="character" w:styleId="CdigoHTML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TecladoHTML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1D4362"/>
    <w:rPr>
      <w:rFonts w:ascii="Consolas" w:hAnsi="Consolas"/>
      <w:szCs w:val="20"/>
    </w:rPr>
  </w:style>
  <w:style w:type="character" w:styleId="MquinadeescribirHTML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eastAsia="ja-JP"/>
    </w:rPr>
  </w:style>
  <w:style w:type="character" w:customStyle="1" w:styleId="TextomacroCar">
    <w:name w:val="Texto macro Car"/>
    <w:link w:val="Textomacro"/>
    <w:uiPriority w:val="99"/>
    <w:semiHidden/>
    <w:rsid w:val="001D4362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1D4362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FD262C"/>
    <w:pPr>
      <w:pBdr>
        <w:top w:val="single" w:sz="2" w:space="10" w:color="783F04" w:shadow="1"/>
        <w:left w:val="single" w:sz="2" w:space="10" w:color="783F04" w:shadow="1"/>
        <w:bottom w:val="single" w:sz="2" w:space="10" w:color="783F04" w:shadow="1"/>
        <w:right w:val="single" w:sz="2" w:space="10" w:color="783F04" w:shadow="1"/>
      </w:pBdr>
      <w:ind w:left="1152" w:right="1152"/>
    </w:pPr>
    <w:rPr>
      <w:i/>
      <w:iCs/>
      <w:color w:val="783F04"/>
    </w:rPr>
  </w:style>
  <w:style w:type="character" w:styleId="Hipervnculovisitado">
    <w:name w:val="FollowedHyperlink"/>
    <w:uiPriority w:val="99"/>
    <w:semiHidden/>
    <w:unhideWhenUsed/>
    <w:rsid w:val="007833A7"/>
    <w:rPr>
      <w:color w:val="783F04"/>
      <w:u w:val="single"/>
    </w:rPr>
  </w:style>
  <w:style w:type="character" w:styleId="Hipervnculo">
    <w:name w:val="Hyperlink"/>
    <w:uiPriority w:val="99"/>
    <w:semiHidden/>
    <w:unhideWhenUsed/>
    <w:rsid w:val="007833A7"/>
    <w:rPr>
      <w:color w:val="3A6331"/>
      <w:u w:val="single"/>
    </w:rPr>
  </w:style>
  <w:style w:type="character" w:styleId="Textodelmarcadordeposicin">
    <w:name w:val="Placeholder Text"/>
    <w:uiPriority w:val="99"/>
    <w:semiHidden/>
    <w:rsid w:val="007833A7"/>
    <w:rPr>
      <w:color w:val="595959"/>
    </w:rPr>
  </w:style>
  <w:style w:type="character" w:styleId="nfasisintenso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FD262C"/>
    <w:pPr>
      <w:pBdr>
        <w:top w:val="single" w:sz="4" w:space="10" w:color="B35E06"/>
        <w:bottom w:val="single" w:sz="4" w:space="10" w:color="B35E06"/>
      </w:pBdr>
      <w:spacing w:before="360" w:after="360"/>
      <w:ind w:left="864" w:right="864"/>
      <w:jc w:val="center"/>
    </w:pPr>
    <w:rPr>
      <w:i/>
      <w:iCs/>
      <w:color w:val="B35E06"/>
    </w:rPr>
  </w:style>
  <w:style w:type="character" w:customStyle="1" w:styleId="CitadestacadaCar">
    <w:name w:val="Cita destacada Car"/>
    <w:link w:val="Citadestacada"/>
    <w:uiPriority w:val="30"/>
    <w:semiHidden/>
    <w:rsid w:val="00FD262C"/>
    <w:rPr>
      <w:i/>
      <w:iCs/>
      <w:color w:val="B35E06"/>
    </w:rPr>
  </w:style>
  <w:style w:type="character" w:styleId="Referenciaintensa">
    <w:name w:val="Intense Reference"/>
    <w:uiPriority w:val="32"/>
    <w:semiHidden/>
    <w:unhideWhenUsed/>
    <w:qFormat/>
    <w:rsid w:val="00FD262C"/>
    <w:rPr>
      <w:b/>
      <w:bCs/>
      <w:caps w:val="0"/>
      <w:smallCaps/>
      <w:color w:val="B35E06"/>
      <w:spacing w:val="5"/>
    </w:rPr>
  </w:style>
  <w:style w:type="table" w:styleId="Tablaconcuadrcula">
    <w:name w:val="Table Grid"/>
    <w:basedOn w:val="Tablanormal"/>
    <w:uiPriority w:val="59"/>
    <w:rsid w:val="000241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30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30DF"/>
  </w:style>
  <w:style w:type="paragraph" w:styleId="Prrafodelista">
    <w:name w:val="List Paragraph"/>
    <w:basedOn w:val="Normal"/>
    <w:uiPriority w:val="34"/>
    <w:unhideWhenUsed/>
    <w:qFormat/>
    <w:rsid w:val="007845F5"/>
    <w:pPr>
      <w:ind w:left="720"/>
      <w:contextualSpacing/>
    </w:pPr>
  </w:style>
  <w:style w:type="table" w:styleId="Listaclara-nfasis3">
    <w:name w:val="Light List Accent 3"/>
    <w:basedOn w:val="Tablanormal"/>
    <w:uiPriority w:val="61"/>
    <w:rsid w:val="000D1C82"/>
    <w:tblPr>
      <w:tblStyleRowBandSize w:val="1"/>
      <w:tblStyleColBandSize w:val="1"/>
      <w:tblBorders>
        <w:top w:val="single" w:sz="8" w:space="0" w:color="1B587C"/>
        <w:left w:val="single" w:sz="8" w:space="0" w:color="1B587C"/>
        <w:bottom w:val="single" w:sz="8" w:space="0" w:color="1B587C"/>
        <w:right w:val="single" w:sz="8" w:space="0" w:color="1B587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B587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band1Horz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</w:style>
  <w:style w:type="table" w:styleId="Sombreadoclaro-nfasis3">
    <w:name w:val="Light Shading Accent 3"/>
    <w:basedOn w:val="Tablanormal"/>
    <w:uiPriority w:val="60"/>
    <w:rsid w:val="000D1C82"/>
    <w:rPr>
      <w:color w:val="14415C"/>
    </w:rPr>
    <w:tblPr>
      <w:tblStyleRowBandSize w:val="1"/>
      <w:tblStyleColBandSize w:val="1"/>
      <w:tblBorders>
        <w:top w:val="single" w:sz="8" w:space="0" w:color="1B587C"/>
        <w:bottom w:val="single" w:sz="8" w:space="0" w:color="1B587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</w:style>
  <w:style w:type="table" w:styleId="Cuadrculaclara-nfasis3">
    <w:name w:val="Light Grid Accent 3"/>
    <w:basedOn w:val="Tablanormal"/>
    <w:uiPriority w:val="62"/>
    <w:rsid w:val="000D1C82"/>
    <w:tblPr>
      <w:tblStyleRowBandSize w:val="1"/>
      <w:tblStyleColBandSize w:val="1"/>
      <w:tblBorders>
        <w:top w:val="single" w:sz="8" w:space="0" w:color="1B587C"/>
        <w:left w:val="single" w:sz="8" w:space="0" w:color="1B587C"/>
        <w:bottom w:val="single" w:sz="8" w:space="0" w:color="1B587C"/>
        <w:right w:val="single" w:sz="8" w:space="0" w:color="1B587C"/>
        <w:insideH w:val="single" w:sz="8" w:space="0" w:color="1B587C"/>
        <w:insideV w:val="single" w:sz="8" w:space="0" w:color="1B587C"/>
      </w:tblBorders>
    </w:tblPr>
    <w:tblStylePr w:type="firstRow">
      <w:pPr>
        <w:spacing w:before="0" w:after="0" w:line="240" w:lineRule="auto"/>
      </w:pPr>
      <w:rPr>
        <w:rFonts w:ascii="Consolas" w:eastAsia="SimSun" w:hAnsi="Consolas" w:cs="Times New Roman"/>
        <w:b/>
        <w:bCs/>
      </w:rPr>
      <w:tblPr/>
      <w:tcPr>
        <w:tcBorders>
          <w:top w:val="single" w:sz="8" w:space="0" w:color="1B587C"/>
          <w:left w:val="single" w:sz="8" w:space="0" w:color="1B587C"/>
          <w:bottom w:val="single" w:sz="18" w:space="0" w:color="1B587C"/>
          <w:right w:val="single" w:sz="8" w:space="0" w:color="1B587C"/>
          <w:insideH w:val="nil"/>
          <w:insideV w:val="single" w:sz="8" w:space="0" w:color="1B587C"/>
        </w:tcBorders>
      </w:tcPr>
    </w:tblStylePr>
    <w:tblStylePr w:type="lastRow">
      <w:pPr>
        <w:spacing w:before="0" w:after="0" w:line="240" w:lineRule="auto"/>
      </w:pPr>
      <w:rPr>
        <w:rFonts w:ascii="Consolas" w:eastAsia="SimSun" w:hAnsi="Consolas" w:cs="Times New Roman"/>
        <w:b/>
        <w:bCs/>
      </w:rPr>
      <w:tblPr/>
      <w:tcPr>
        <w:tcBorders>
          <w:top w:val="double" w:sz="6" w:space="0" w:color="1B587C"/>
          <w:left w:val="single" w:sz="8" w:space="0" w:color="1B587C"/>
          <w:bottom w:val="single" w:sz="8" w:space="0" w:color="1B587C"/>
          <w:right w:val="single" w:sz="8" w:space="0" w:color="1B587C"/>
          <w:insideH w:val="nil"/>
          <w:insideV w:val="single" w:sz="8" w:space="0" w:color="1B587C"/>
        </w:tcBorders>
      </w:tcPr>
    </w:tblStylePr>
    <w:tblStylePr w:type="firstCol">
      <w:rPr>
        <w:rFonts w:ascii="Consolas" w:eastAsia="SimSun" w:hAnsi="Consolas" w:cs="Times New Roman"/>
        <w:b/>
        <w:bCs/>
      </w:rPr>
    </w:tblStylePr>
    <w:tblStylePr w:type="lastCol">
      <w:rPr>
        <w:rFonts w:ascii="Consolas" w:eastAsia="SimSun" w:hAnsi="Consolas" w:cs="Times New Roman"/>
        <w:b/>
        <w:bCs/>
      </w:rPr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</w:tcPr>
    </w:tblStylePr>
    <w:tblStylePr w:type="band1Vert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</w:tcBorders>
        <w:shd w:val="clear" w:color="auto" w:fill="B5D9EF"/>
      </w:tcPr>
    </w:tblStylePr>
    <w:tblStylePr w:type="band1Horz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  <w:insideV w:val="single" w:sz="8" w:space="0" w:color="1B587C"/>
        </w:tcBorders>
        <w:shd w:val="clear" w:color="auto" w:fill="B5D9EF"/>
      </w:tcPr>
    </w:tblStylePr>
    <w:tblStylePr w:type="band2Horz">
      <w:tblPr/>
      <w:tcPr>
        <w:tcBorders>
          <w:top w:val="single" w:sz="8" w:space="0" w:color="1B587C"/>
          <w:left w:val="single" w:sz="8" w:space="0" w:color="1B587C"/>
          <w:bottom w:val="single" w:sz="8" w:space="0" w:color="1B587C"/>
          <w:right w:val="single" w:sz="8" w:space="0" w:color="1B587C"/>
          <w:insideV w:val="single" w:sz="8" w:space="0" w:color="1B587C"/>
        </w:tcBorders>
      </w:tcPr>
    </w:tblStylePr>
  </w:style>
  <w:style w:type="table" w:styleId="Sombreadomedio2-nfasis3">
    <w:name w:val="Medium Shading 2 Accent 3"/>
    <w:basedOn w:val="Tablanormal"/>
    <w:uiPriority w:val="64"/>
    <w:rsid w:val="000D1C8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0D1C82"/>
    <w:rPr>
      <w:rFonts w:ascii="Calibri Light" w:hAnsi="Calibri Light" w:cs="Times New Roman"/>
      <w:color w:val="000000"/>
    </w:rPr>
    <w:tblPr>
      <w:tblStyleRowBandSize w:val="1"/>
      <w:tblStyleColBandSize w:val="1"/>
      <w:tblBorders>
        <w:top w:val="single" w:sz="8" w:space="0" w:color="1B587C"/>
        <w:left w:val="single" w:sz="8" w:space="0" w:color="1B587C"/>
        <w:bottom w:val="single" w:sz="8" w:space="0" w:color="1B587C"/>
        <w:right w:val="single" w:sz="8" w:space="0" w:color="1B587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B587C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B587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idad\Desktop\PLANTILLA%20F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7CF16-E6F3-4E7D-ADC4-2919EFAA2A1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1A5D74D3-79C3-4853-8068-22D4A4B20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FT</Template>
  <TotalTime>33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Quimics Dalmau - Calidad</cp:lastModifiedBy>
  <cp:revision>5</cp:revision>
  <cp:lastPrinted>2021-11-25T10:31:00Z</cp:lastPrinted>
  <dcterms:created xsi:type="dcterms:W3CDTF">2021-11-25T10:30:00Z</dcterms:created>
  <dcterms:modified xsi:type="dcterms:W3CDTF">2025-06-05T08:28:00Z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856581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2012-09-19T09:42:00Z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1622610;#</vt:lpwstr>
  </property>
  <property fmtid="{D5CDD505-2E9C-101B-9397-08002B2CF9AE}" pid="26" name="APAuthor">
    <vt:lpwstr>2566;#REDMOND\v-aptall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TP103457714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